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F" w:rsidRPr="008C1ED7" w:rsidRDefault="004475AF" w:rsidP="00DC201A">
      <w:pPr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  <w:r>
        <w:rPr>
          <w:rFonts w:ascii="標楷體" w:eastAsia="標楷體" w:hAnsi="標楷體" w:cs="細明體" w:hint="eastAsia"/>
          <w:b/>
          <w:kern w:val="0"/>
          <w:sz w:val="36"/>
          <w:szCs w:val="36"/>
        </w:rPr>
        <w:t>新竹縣</w:t>
      </w:r>
      <w:r w:rsidRPr="008C1ED7">
        <w:rPr>
          <w:rFonts w:ascii="標楷體" w:eastAsia="標楷體" w:hAnsi="標楷體" w:cs="細明體" w:hint="eastAsia"/>
          <w:b/>
          <w:kern w:val="0"/>
          <w:sz w:val="36"/>
          <w:szCs w:val="36"/>
        </w:rPr>
        <w:t>短期補習班（以下簡稱補習班）</w:t>
      </w:r>
    </w:p>
    <w:p w:rsidR="004475AF" w:rsidRPr="008C1ED7" w:rsidRDefault="004475AF" w:rsidP="00DC201A">
      <w:pPr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  <w:r w:rsidRPr="008C1ED7">
        <w:rPr>
          <w:rFonts w:ascii="標楷體" w:eastAsia="標楷體" w:hAnsi="標楷體" w:cs="細明體" w:hint="eastAsia"/>
          <w:b/>
          <w:kern w:val="0"/>
          <w:sz w:val="36"/>
          <w:szCs w:val="36"/>
        </w:rPr>
        <w:t>訂定「個人資料檔案安全維護計畫」注意事項</w:t>
      </w:r>
    </w:p>
    <w:p w:rsidR="004475AF" w:rsidRPr="008C1ED7" w:rsidRDefault="004475AF" w:rsidP="00D529FE">
      <w:pPr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目的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: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為落實個人資料檔案之安全維護及管理，防止個人資料被竊取、竄改、毀損、滅失或洩漏。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補習班訂定計畫時，應視其規模、特性、保有個人資料之性質及數量等事項，訂定適當之安全維護措施。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補習班應於教育部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103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5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20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日訂頒「</w:t>
      </w: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短期補習班個人資料檔案安全維護計畫實施辦法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」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下稱辦法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發布施行後六個月內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(103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11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月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19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，完成計畫之訂定。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補習班應將訂定之計畫</w:t>
      </w:r>
      <w:r w:rsidRPr="008C1ED7">
        <w:rPr>
          <w:rFonts w:ascii="標楷體" w:eastAsia="標楷體" w:hAnsi="標楷體" w:cs="細明體" w:hint="eastAsia"/>
          <w:b/>
          <w:kern w:val="0"/>
          <w:sz w:val="28"/>
          <w:szCs w:val="28"/>
        </w:rPr>
        <w:t>留班備查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；直轄市、縣（市）主管機關得</w:t>
      </w:r>
      <w:r w:rsidRPr="008C1ED7">
        <w:rPr>
          <w:rFonts w:ascii="標楷體" w:eastAsia="標楷體" w:hAnsi="標楷體" w:cs="細明體" w:hint="eastAsia"/>
          <w:b/>
          <w:kern w:val="0"/>
          <w:sz w:val="28"/>
          <w:szCs w:val="28"/>
        </w:rPr>
        <w:t>派員檢查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84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補習班應參酌計畫執行狀況、技術發展、法令依據修正等因素，檢視所定計畫是否合宜，必要時應予以修正。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20"/>
        <w:rPr>
          <w:rFonts w:ascii="標楷體" w:eastAsia="標楷體" w:hAnsi="標楷體" w:cs="細明體"/>
          <w:kern w:val="0"/>
          <w:sz w:val="28"/>
          <w:szCs w:val="28"/>
        </w:rPr>
      </w:pPr>
    </w:p>
    <w:p w:rsidR="004475AF" w:rsidRPr="008C1ED7" w:rsidRDefault="004475AF" w:rsidP="00D529F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840"/>
        <w:rPr>
          <w:rFonts w:ascii="標楷體" w:eastAsia="標楷體" w:hAnsi="標楷體" w:cs="細明體"/>
          <w:kern w:val="0"/>
          <w:sz w:val="28"/>
          <w:szCs w:val="28"/>
          <w:u w:val="single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依個人資料保護法第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48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4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款規定略以，非公務機關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補習班屬之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違反第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27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1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項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(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非公務機關保有個人資料檔案者，應採行適當之安全措施，防止個人資料被竊取、竄改、毀損、滅失或洩漏。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)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或未依第</w:t>
      </w:r>
      <w:r w:rsidRPr="008C1ED7">
        <w:rPr>
          <w:rFonts w:ascii="標楷體" w:eastAsia="標楷體" w:hAnsi="標楷體" w:cs="細明體"/>
          <w:kern w:val="0"/>
          <w:sz w:val="28"/>
          <w:szCs w:val="28"/>
        </w:rPr>
        <w:t>2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項訂定</w:t>
      </w:r>
      <w:r w:rsidRPr="008C1ED7">
        <w:rPr>
          <w:rFonts w:ascii="標楷體" w:eastAsia="標楷體" w:hAnsi="標楷體" w:cs="細明體" w:hint="eastAsia"/>
          <w:b/>
          <w:kern w:val="0"/>
          <w:sz w:val="28"/>
          <w:szCs w:val="28"/>
          <w:u w:val="single"/>
        </w:rPr>
        <w:t>個人資料檔案安全維護計畫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者，由中央目的事業主管機關或直轄市、縣（市）政府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限期改正，屆期未改正者，按次處新臺幣</w:t>
      </w:r>
      <w:r w:rsidRPr="008C1ED7">
        <w:rPr>
          <w:rFonts w:ascii="標楷體" w:eastAsia="標楷體" w:hAnsi="標楷體" w:cs="細明體"/>
          <w:kern w:val="0"/>
          <w:sz w:val="28"/>
          <w:szCs w:val="28"/>
          <w:u w:val="single"/>
        </w:rPr>
        <w:t>2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萬元以上</w:t>
      </w:r>
      <w:r w:rsidRPr="008C1ED7">
        <w:rPr>
          <w:rFonts w:ascii="標楷體" w:eastAsia="標楷體" w:hAnsi="標楷體" w:cs="細明體"/>
          <w:kern w:val="0"/>
          <w:sz w:val="28"/>
          <w:szCs w:val="28"/>
          <w:u w:val="single"/>
        </w:rPr>
        <w:t>20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  <w:u w:val="single"/>
        </w:rPr>
        <w:t>萬元以下罰鍰。</w:t>
      </w:r>
    </w:p>
    <w:p w:rsidR="004475AF" w:rsidRPr="008C1ED7" w:rsidRDefault="004475AF" w:rsidP="00D529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kern w:val="0"/>
          <w:sz w:val="28"/>
          <w:szCs w:val="28"/>
          <w:u w:val="single"/>
        </w:rPr>
      </w:pPr>
    </w:p>
    <w:p w:rsidR="004475AF" w:rsidRPr="008C1ED7" w:rsidRDefault="004475AF" w:rsidP="00BE028E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前項計畫，應載明下列事項：</w:t>
      </w:r>
    </w:p>
    <w:p w:rsidR="004475AF" w:rsidRPr="008C1ED7" w:rsidRDefault="004475AF" w:rsidP="00BE028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kern w:val="0"/>
          <w:sz w:val="16"/>
          <w:szCs w:val="16"/>
        </w:rPr>
      </w:pP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新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依據。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蒐集個人資料之特定目的與資料類別界定。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個人資料之蒐集與處理。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個人資料之利用。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個人資料檔案安全維護措施。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稽核、檢查與紀錄保存。</w:t>
      </w:r>
    </w:p>
    <w:p w:rsidR="004475AF" w:rsidRPr="008C1ED7" w:rsidRDefault="004475AF" w:rsidP="00577E19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 w:cs="細明體"/>
          <w:kern w:val="0"/>
          <w:sz w:val="28"/>
          <w:szCs w:val="28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業務終止之資料處理</w:t>
      </w:r>
      <w:r w:rsidRPr="008C1ED7">
        <w:rPr>
          <w:rFonts w:ascii="標楷體" w:eastAsia="標楷體" w:hAnsi="標楷體" w:cs="細明體" w:hint="eastAsia"/>
          <w:kern w:val="0"/>
          <w:sz w:val="28"/>
          <w:szCs w:val="28"/>
        </w:rPr>
        <w:t>方式及留存紀錄。</w:t>
      </w:r>
    </w:p>
    <w:p w:rsidR="004475AF" w:rsidRPr="008C1ED7" w:rsidRDefault="004475AF" w:rsidP="00EB288F">
      <w:pPr>
        <w:pStyle w:val="ListParagraph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Chars="0" w:left="1536" w:hanging="856"/>
        <w:rPr>
          <w:rFonts w:ascii="標楷體" w:eastAsia="標楷體" w:hAnsi="標楷體"/>
        </w:rPr>
      </w:pPr>
      <w:r w:rsidRPr="008C1ED7">
        <w:rPr>
          <w:rFonts w:ascii="標楷體" w:eastAsia="標楷體" w:hAnsi="標楷體" w:cs="新細明體" w:hint="eastAsia"/>
          <w:kern w:val="0"/>
          <w:sz w:val="28"/>
          <w:szCs w:val="28"/>
        </w:rPr>
        <w:t>檢討改進。</w:t>
      </w:r>
    </w:p>
    <w:sectPr w:rsidR="004475AF" w:rsidRPr="008C1ED7" w:rsidSect="00620C8E">
      <w:pgSz w:w="11906" w:h="16838" w:code="9"/>
      <w:pgMar w:top="90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AF" w:rsidRDefault="004475AF" w:rsidP="00BC49E4">
      <w:pPr>
        <w:spacing w:line="240" w:lineRule="auto"/>
      </w:pPr>
      <w:r>
        <w:separator/>
      </w:r>
    </w:p>
  </w:endnote>
  <w:endnote w:type="continuationSeparator" w:id="0">
    <w:p w:rsidR="004475AF" w:rsidRDefault="004475AF" w:rsidP="00BC4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AF" w:rsidRDefault="004475AF" w:rsidP="00BC49E4">
      <w:pPr>
        <w:spacing w:line="240" w:lineRule="auto"/>
      </w:pPr>
      <w:r>
        <w:separator/>
      </w:r>
    </w:p>
  </w:footnote>
  <w:footnote w:type="continuationSeparator" w:id="0">
    <w:p w:rsidR="004475AF" w:rsidRDefault="004475AF" w:rsidP="00BC49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562"/>
    <w:multiLevelType w:val="hybridMultilevel"/>
    <w:tmpl w:val="79120CE4"/>
    <w:lvl w:ilvl="0" w:tplc="930CD30E">
      <w:start w:val="1"/>
      <w:numFmt w:val="taiwaneseCountingThousand"/>
      <w:lvlText w:val="（%1）"/>
      <w:lvlJc w:val="left"/>
      <w:pPr>
        <w:ind w:left="2557" w:hanging="855"/>
      </w:pPr>
      <w:rPr>
        <w:rFonts w:cs="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  <w:rPr>
        <w:rFonts w:cs="Times New Roman"/>
      </w:rPr>
    </w:lvl>
  </w:abstractNum>
  <w:abstractNum w:abstractNumId="1">
    <w:nsid w:val="62E366B3"/>
    <w:multiLevelType w:val="hybridMultilevel"/>
    <w:tmpl w:val="5DEA43A0"/>
    <w:lvl w:ilvl="0" w:tplc="4B3ED8C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9FE"/>
    <w:rsid w:val="000B6FC3"/>
    <w:rsid w:val="000E32AA"/>
    <w:rsid w:val="001027D6"/>
    <w:rsid w:val="00374DE6"/>
    <w:rsid w:val="003C47F9"/>
    <w:rsid w:val="004475AF"/>
    <w:rsid w:val="004C300C"/>
    <w:rsid w:val="00577E19"/>
    <w:rsid w:val="00620C8E"/>
    <w:rsid w:val="008C1ED7"/>
    <w:rsid w:val="00A14A57"/>
    <w:rsid w:val="00BC49E4"/>
    <w:rsid w:val="00BE028E"/>
    <w:rsid w:val="00D529FE"/>
    <w:rsid w:val="00D54A38"/>
    <w:rsid w:val="00DC201A"/>
    <w:rsid w:val="00DE56F6"/>
    <w:rsid w:val="00E3084A"/>
    <w:rsid w:val="00EB288F"/>
    <w:rsid w:val="00FE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FE"/>
    <w:pPr>
      <w:widowControl w:val="0"/>
      <w:spacing w:line="240" w:lineRule="atLeas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29FE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49E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49E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賴映羽</dc:creator>
  <cp:keywords/>
  <dc:description/>
  <cp:lastModifiedBy>emily1103</cp:lastModifiedBy>
  <cp:revision>5</cp:revision>
  <cp:lastPrinted>2015-02-11T08:32:00Z</cp:lastPrinted>
  <dcterms:created xsi:type="dcterms:W3CDTF">2015-02-11T08:44:00Z</dcterms:created>
  <dcterms:modified xsi:type="dcterms:W3CDTF">2015-03-23T03:39:00Z</dcterms:modified>
</cp:coreProperties>
</file>