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DAB" w:rsidRPr="007C6CA5" w:rsidRDefault="00F86FDF" w:rsidP="0094034B">
      <w:pPr>
        <w:jc w:val="center"/>
        <w:rPr>
          <w:rFonts w:ascii="標楷體" w:eastAsia="標楷體" w:hAnsi="標楷體"/>
          <w:b/>
          <w:sz w:val="28"/>
          <w:szCs w:val="28"/>
        </w:rPr>
      </w:pPr>
      <w:r w:rsidRPr="007C6CA5">
        <w:rPr>
          <w:rFonts w:ascii="標楷體" w:eastAsia="標楷體" w:hAnsi="標楷體" w:hint="eastAsia"/>
          <w:b/>
          <w:sz w:val="28"/>
          <w:szCs w:val="28"/>
        </w:rPr>
        <w:t>新竹縣</w:t>
      </w:r>
      <w:r w:rsidR="00E30603" w:rsidRPr="007C6CA5">
        <w:rPr>
          <w:rFonts w:ascii="標楷體" w:eastAsia="標楷體" w:hAnsi="標楷體" w:hint="eastAsia"/>
          <w:b/>
          <w:sz w:val="28"/>
          <w:szCs w:val="28"/>
        </w:rPr>
        <w:t>國小一、二年級</w:t>
      </w:r>
      <w:r w:rsidRPr="007C6CA5">
        <w:rPr>
          <w:rFonts w:ascii="標楷體" w:eastAsia="標楷體" w:hAnsi="標楷體"/>
          <w:b/>
          <w:sz w:val="28"/>
          <w:szCs w:val="28"/>
        </w:rPr>
        <w:t>及幼兒園腸病毒通報及停課作業規定</w:t>
      </w:r>
    </w:p>
    <w:p w:rsidR="00F86FDF" w:rsidRPr="00E660DA" w:rsidRDefault="00B6770C" w:rsidP="00B6770C">
      <w:pPr>
        <w:jc w:val="right"/>
        <w:rPr>
          <w:rFonts w:ascii="標楷體" w:eastAsia="標楷體" w:hAnsi="標楷體"/>
        </w:rPr>
      </w:pPr>
      <w:r>
        <w:rPr>
          <w:rFonts w:ascii="標楷體" w:eastAsia="標楷體" w:hAnsi="標楷體" w:hint="eastAsia"/>
        </w:rPr>
        <w:t>112.9.1</w:t>
      </w:r>
      <w:bookmarkStart w:id="0" w:name="_GoBack"/>
      <w:bookmarkEnd w:id="0"/>
    </w:p>
    <w:p w:rsidR="00F86FDF" w:rsidRPr="00E660DA" w:rsidRDefault="00F86FDF" w:rsidP="00F86FDF">
      <w:pPr>
        <w:pStyle w:val="a3"/>
        <w:numPr>
          <w:ilvl w:val="0"/>
          <w:numId w:val="3"/>
        </w:numPr>
        <w:ind w:leftChars="0"/>
        <w:rPr>
          <w:rFonts w:ascii="標楷體" w:eastAsia="標楷體" w:hAnsi="標楷體"/>
        </w:rPr>
      </w:pPr>
      <w:r w:rsidRPr="00E660DA">
        <w:rPr>
          <w:rFonts w:ascii="標楷體" w:eastAsia="標楷體" w:hAnsi="標楷體"/>
        </w:rPr>
        <w:t>新</w:t>
      </w:r>
      <w:r w:rsidRPr="00E660DA">
        <w:rPr>
          <w:rFonts w:ascii="標楷體" w:eastAsia="標楷體" w:hAnsi="標楷體" w:hint="eastAsia"/>
        </w:rPr>
        <w:t>竹縣</w:t>
      </w:r>
      <w:r w:rsidRPr="00E660DA">
        <w:rPr>
          <w:rFonts w:ascii="標楷體" w:eastAsia="標楷體" w:hAnsi="標楷體"/>
        </w:rPr>
        <w:t>政府（以下簡稱本府）為遏止腸病毒蔓延，</w:t>
      </w:r>
      <w:r w:rsidRPr="00E660DA">
        <w:rPr>
          <w:rFonts w:ascii="標楷體" w:eastAsia="標楷體" w:hAnsi="標楷體" w:hint="eastAsia"/>
        </w:rPr>
        <w:t>依據「新竹縣腸病毒防疫措施」</w:t>
      </w:r>
      <w:r w:rsidRPr="00E660DA">
        <w:rPr>
          <w:rFonts w:ascii="標楷體" w:eastAsia="標楷體" w:hAnsi="標楷體"/>
        </w:rPr>
        <w:t>訂定本規定。</w:t>
      </w:r>
    </w:p>
    <w:p w:rsidR="00F86FDF" w:rsidRPr="00E660DA" w:rsidRDefault="00F86FDF" w:rsidP="00F86FDF">
      <w:pPr>
        <w:pStyle w:val="a3"/>
        <w:numPr>
          <w:ilvl w:val="0"/>
          <w:numId w:val="3"/>
        </w:numPr>
        <w:ind w:leftChars="0"/>
        <w:rPr>
          <w:rFonts w:ascii="標楷體" w:eastAsia="標楷體" w:hAnsi="標楷體"/>
        </w:rPr>
      </w:pPr>
      <w:r w:rsidRPr="00E660DA">
        <w:rPr>
          <w:rFonts w:ascii="標楷體" w:eastAsia="標楷體" w:hAnsi="標楷體"/>
        </w:rPr>
        <w:t>本規定包含範圍如下：</w:t>
      </w:r>
    </w:p>
    <w:p w:rsidR="00F86FDF" w:rsidRPr="00E660DA" w:rsidRDefault="00F86FDF" w:rsidP="00F86FDF">
      <w:pPr>
        <w:pStyle w:val="a3"/>
        <w:ind w:leftChars="0"/>
        <w:rPr>
          <w:rFonts w:ascii="標楷體" w:eastAsia="標楷體" w:hAnsi="標楷體"/>
        </w:rPr>
      </w:pPr>
      <w:r w:rsidRPr="00E660DA">
        <w:rPr>
          <w:rFonts w:ascii="標楷體" w:eastAsia="標楷體" w:hAnsi="標楷體"/>
        </w:rPr>
        <w:t>（一）通報及處理機制。</w:t>
      </w:r>
    </w:p>
    <w:p w:rsidR="00F86FDF" w:rsidRPr="00E660DA" w:rsidRDefault="00F86FDF" w:rsidP="00F86FDF">
      <w:pPr>
        <w:pStyle w:val="a3"/>
        <w:ind w:leftChars="0"/>
        <w:rPr>
          <w:rFonts w:ascii="標楷體" w:eastAsia="標楷體" w:hAnsi="標楷體"/>
        </w:rPr>
      </w:pPr>
      <w:r w:rsidRPr="00E660DA">
        <w:rPr>
          <w:rFonts w:ascii="標楷體" w:eastAsia="標楷體" w:hAnsi="標楷體"/>
        </w:rPr>
        <w:t>（二）停課標準。</w:t>
      </w:r>
    </w:p>
    <w:p w:rsidR="003232A8" w:rsidRPr="00E660DA" w:rsidRDefault="003232A8" w:rsidP="003232A8">
      <w:pPr>
        <w:pStyle w:val="a3"/>
        <w:ind w:leftChars="0"/>
        <w:rPr>
          <w:rFonts w:ascii="標楷體" w:eastAsia="標楷體" w:hAnsi="標楷體"/>
        </w:rPr>
      </w:pPr>
      <w:r w:rsidRPr="00E660DA">
        <w:rPr>
          <w:rFonts w:ascii="標楷體" w:eastAsia="標楷體" w:hAnsi="標楷體"/>
        </w:rPr>
        <w:t>（</w:t>
      </w:r>
      <w:r w:rsidRPr="00E660DA">
        <w:rPr>
          <w:rFonts w:ascii="標楷體" w:eastAsia="標楷體" w:hAnsi="標楷體" w:hint="eastAsia"/>
        </w:rPr>
        <w:t>三</w:t>
      </w:r>
      <w:r w:rsidRPr="00E660DA">
        <w:rPr>
          <w:rFonts w:ascii="標楷體" w:eastAsia="標楷體" w:hAnsi="標楷體"/>
        </w:rPr>
        <w:t>）停課</w:t>
      </w:r>
      <w:r w:rsidRPr="00E660DA">
        <w:rPr>
          <w:rFonts w:ascii="標楷體" w:eastAsia="標楷體" w:hAnsi="標楷體" w:hint="eastAsia"/>
        </w:rPr>
        <w:t>程序</w:t>
      </w:r>
      <w:r w:rsidRPr="00E660DA">
        <w:rPr>
          <w:rFonts w:ascii="標楷體" w:eastAsia="標楷體" w:hAnsi="標楷體"/>
        </w:rPr>
        <w:t>。</w:t>
      </w:r>
    </w:p>
    <w:p w:rsidR="00F86FDF" w:rsidRPr="00E660DA" w:rsidRDefault="00F86FDF" w:rsidP="00F86FDF">
      <w:pPr>
        <w:pStyle w:val="a3"/>
        <w:ind w:leftChars="0"/>
        <w:rPr>
          <w:rFonts w:ascii="標楷體" w:eastAsia="標楷體" w:hAnsi="標楷體"/>
        </w:rPr>
      </w:pPr>
      <w:r w:rsidRPr="00E660DA">
        <w:rPr>
          <w:rFonts w:ascii="標楷體" w:eastAsia="標楷體" w:hAnsi="標楷體"/>
        </w:rPr>
        <w:t>（</w:t>
      </w:r>
      <w:r w:rsidR="00E30603" w:rsidRPr="00E660DA">
        <w:rPr>
          <w:rFonts w:ascii="標楷體" w:eastAsia="標楷體" w:hAnsi="標楷體" w:hint="eastAsia"/>
        </w:rPr>
        <w:t>三</w:t>
      </w:r>
      <w:r w:rsidRPr="00E660DA">
        <w:rPr>
          <w:rFonts w:ascii="標楷體" w:eastAsia="標楷體" w:hAnsi="標楷體"/>
        </w:rPr>
        <w:t>）</w:t>
      </w:r>
      <w:proofErr w:type="gramStart"/>
      <w:r w:rsidRPr="00E660DA">
        <w:rPr>
          <w:rFonts w:ascii="標楷體" w:eastAsia="標楷體" w:hAnsi="標楷體"/>
        </w:rPr>
        <w:t>復課之</w:t>
      </w:r>
      <w:proofErr w:type="gramEnd"/>
      <w:r w:rsidRPr="00E660DA">
        <w:rPr>
          <w:rFonts w:ascii="標楷體" w:eastAsia="標楷體" w:hAnsi="標楷體"/>
        </w:rPr>
        <w:t>程序。</w:t>
      </w:r>
    </w:p>
    <w:p w:rsidR="00F86FDF" w:rsidRPr="00E660DA" w:rsidRDefault="00F86FDF" w:rsidP="00F86FDF">
      <w:pPr>
        <w:pStyle w:val="a3"/>
        <w:numPr>
          <w:ilvl w:val="0"/>
          <w:numId w:val="3"/>
        </w:numPr>
        <w:ind w:leftChars="0"/>
        <w:rPr>
          <w:rFonts w:ascii="標楷體" w:eastAsia="標楷體" w:hAnsi="標楷體"/>
        </w:rPr>
      </w:pPr>
      <w:r w:rsidRPr="00E660DA">
        <w:rPr>
          <w:rFonts w:ascii="標楷體" w:eastAsia="標楷體" w:hAnsi="標楷體"/>
        </w:rPr>
        <w:t>通報及處理機制如下：</w:t>
      </w:r>
    </w:p>
    <w:p w:rsidR="00F86FDF" w:rsidRPr="00E660DA" w:rsidRDefault="00E01F87" w:rsidP="00E30603">
      <w:pPr>
        <w:pStyle w:val="a3"/>
        <w:numPr>
          <w:ilvl w:val="0"/>
          <w:numId w:val="5"/>
        </w:numPr>
        <w:ind w:leftChars="0"/>
        <w:rPr>
          <w:rFonts w:ascii="標楷體" w:eastAsia="標楷體" w:hAnsi="標楷體"/>
        </w:rPr>
      </w:pPr>
      <w:r w:rsidRPr="00E660DA">
        <w:rPr>
          <w:rFonts w:ascii="標楷體" w:eastAsia="標楷體" w:hAnsi="標楷體" w:hint="eastAsia"/>
        </w:rPr>
        <w:t>新竹縣政府</w:t>
      </w:r>
      <w:r w:rsidR="00F86FDF" w:rsidRPr="00E660DA">
        <w:rPr>
          <w:rFonts w:ascii="標楷體" w:eastAsia="標楷體" w:hAnsi="標楷體"/>
        </w:rPr>
        <w:t>所屬</w:t>
      </w:r>
      <w:r w:rsidR="00E30603" w:rsidRPr="00E660DA">
        <w:rPr>
          <w:rFonts w:ascii="標楷體" w:eastAsia="標楷體" w:hAnsi="標楷體" w:hint="eastAsia"/>
        </w:rPr>
        <w:t>國小</w:t>
      </w:r>
      <w:r w:rsidR="00F86FDF" w:rsidRPr="00E660DA">
        <w:rPr>
          <w:rFonts w:ascii="標楷體" w:eastAsia="標楷體" w:hAnsi="標楷體" w:hint="eastAsia"/>
        </w:rPr>
        <w:t>一、二年級及</w:t>
      </w:r>
      <w:r w:rsidR="00F86FDF" w:rsidRPr="00E660DA">
        <w:rPr>
          <w:rFonts w:ascii="標楷體" w:eastAsia="標楷體" w:hAnsi="標楷體"/>
        </w:rPr>
        <w:t>幼兒園</w:t>
      </w:r>
      <w:r w:rsidR="00F86FDF" w:rsidRPr="00E660DA">
        <w:rPr>
          <w:rFonts w:ascii="標楷體" w:eastAsia="標楷體" w:hAnsi="標楷體" w:hint="eastAsia"/>
        </w:rPr>
        <w:t>，如有學幼童</w:t>
      </w:r>
      <w:r w:rsidR="00F86FDF" w:rsidRPr="00E660DA">
        <w:rPr>
          <w:rFonts w:ascii="標楷體" w:eastAsia="標楷體" w:hAnsi="標楷體"/>
        </w:rPr>
        <w:t>經</w:t>
      </w:r>
      <w:r w:rsidR="00F86FDF" w:rsidRPr="00E660DA">
        <w:rPr>
          <w:rFonts w:ascii="標楷體" w:eastAsia="標楷體" w:hAnsi="標楷體" w:hint="eastAsia"/>
        </w:rPr>
        <w:t>醫師臨床</w:t>
      </w:r>
      <w:r w:rsidR="00F86FDF" w:rsidRPr="00E660DA">
        <w:rPr>
          <w:rFonts w:ascii="標楷體" w:eastAsia="標楷體" w:hAnsi="標楷體"/>
        </w:rPr>
        <w:t>診斷為</w:t>
      </w:r>
      <w:r w:rsidR="00F86FDF" w:rsidRPr="00E660DA">
        <w:rPr>
          <w:rFonts w:ascii="標楷體" w:eastAsia="標楷體" w:hAnsi="標楷體" w:hint="eastAsia"/>
        </w:rPr>
        <w:t>感染或疑似感染腸病毒(手足口病或泡疹性咽峽炎等)者時，應於發現或得知</w:t>
      </w:r>
      <w:proofErr w:type="gramStart"/>
      <w:r w:rsidR="00F86FDF" w:rsidRPr="00E660DA">
        <w:rPr>
          <w:rFonts w:ascii="標楷體" w:eastAsia="標楷體" w:hAnsi="標楷體" w:hint="eastAsia"/>
        </w:rPr>
        <w:t>病童時起</w:t>
      </w:r>
      <w:proofErr w:type="gramEnd"/>
      <w:r w:rsidR="00F86FDF" w:rsidRPr="00E660DA">
        <w:rPr>
          <w:rFonts w:ascii="標楷體" w:eastAsia="標楷體" w:hAnsi="標楷體" w:hint="eastAsia"/>
        </w:rPr>
        <w:t>48小時內通</w:t>
      </w:r>
      <w:r w:rsidR="00E30603" w:rsidRPr="00E660DA">
        <w:rPr>
          <w:rFonts w:ascii="標楷體" w:eastAsia="標楷體" w:hAnsi="標楷體"/>
        </w:rPr>
        <w:t>完成教育部校園安全及災害事件通報</w:t>
      </w:r>
      <w:r w:rsidR="00E30603" w:rsidRPr="00E660DA">
        <w:rPr>
          <w:rFonts w:ascii="標楷體" w:eastAsia="標楷體" w:hAnsi="標楷體" w:hint="eastAsia"/>
        </w:rPr>
        <w:t>及通報轄區衛生所</w:t>
      </w:r>
      <w:r w:rsidR="00F86FDF" w:rsidRPr="00E660DA">
        <w:rPr>
          <w:rFonts w:ascii="標楷體" w:eastAsia="標楷體" w:hAnsi="標楷體" w:hint="eastAsia"/>
        </w:rPr>
        <w:t>，</w:t>
      </w:r>
      <w:r w:rsidR="00E30603" w:rsidRPr="00E660DA">
        <w:rPr>
          <w:rFonts w:ascii="標楷體" w:eastAsia="標楷體" w:hAnsi="標楷體" w:hint="eastAsia"/>
        </w:rPr>
        <w:t>並</w:t>
      </w:r>
      <w:r w:rsidR="00F86FDF" w:rsidRPr="00E660DA">
        <w:rPr>
          <w:rFonts w:ascii="標楷體" w:eastAsia="標楷體" w:hAnsi="標楷體" w:hint="eastAsia"/>
        </w:rPr>
        <w:t>要求家長</w:t>
      </w:r>
      <w:proofErr w:type="gramStart"/>
      <w:r w:rsidR="00F86FDF" w:rsidRPr="00E660DA">
        <w:rPr>
          <w:rFonts w:ascii="標楷體" w:eastAsia="標楷體" w:hAnsi="標楷體" w:hint="eastAsia"/>
        </w:rPr>
        <w:t>為該病</w:t>
      </w:r>
      <w:proofErr w:type="gramEnd"/>
      <w:r w:rsidR="00F86FDF" w:rsidRPr="00E660DA">
        <w:rPr>
          <w:rFonts w:ascii="標楷體" w:eastAsia="標楷體" w:hAnsi="標楷體" w:hint="eastAsia"/>
        </w:rPr>
        <w:t>童請假至少連續7日(含例假日)</w:t>
      </w:r>
      <w:r w:rsidR="00F86FDF" w:rsidRPr="00E660DA">
        <w:rPr>
          <w:rFonts w:ascii="標楷體" w:eastAsia="標楷體" w:hAnsi="標楷體"/>
        </w:rPr>
        <w:t>。</w:t>
      </w:r>
    </w:p>
    <w:p w:rsidR="00E30603" w:rsidRPr="00E660DA" w:rsidRDefault="00F86FDF" w:rsidP="00E30603">
      <w:pPr>
        <w:pStyle w:val="a3"/>
        <w:numPr>
          <w:ilvl w:val="0"/>
          <w:numId w:val="5"/>
        </w:numPr>
        <w:ind w:leftChars="0"/>
        <w:rPr>
          <w:rFonts w:ascii="標楷體" w:eastAsia="標楷體" w:hAnsi="標楷體"/>
        </w:rPr>
      </w:pPr>
      <w:r w:rsidRPr="00E660DA">
        <w:rPr>
          <w:rFonts w:ascii="標楷體" w:eastAsia="標楷體" w:hAnsi="標楷體"/>
        </w:rPr>
        <w:t>應進行全面環境清潔及消毒工作，加強學童個人衛生教育，並分發衛教單張，以利提醒家長。</w:t>
      </w:r>
    </w:p>
    <w:p w:rsidR="00E30603" w:rsidRPr="00E660DA" w:rsidRDefault="00F86FDF" w:rsidP="00E30603">
      <w:pPr>
        <w:pStyle w:val="a3"/>
        <w:numPr>
          <w:ilvl w:val="0"/>
          <w:numId w:val="5"/>
        </w:numPr>
        <w:ind w:leftChars="0"/>
        <w:rPr>
          <w:rFonts w:ascii="標楷體" w:eastAsia="標楷體" w:hAnsi="標楷體"/>
        </w:rPr>
      </w:pPr>
      <w:r w:rsidRPr="00E660DA">
        <w:rPr>
          <w:rFonts w:ascii="標楷體" w:eastAsia="標楷體" w:hAnsi="標楷體"/>
        </w:rPr>
        <w:t>加強腸病毒感染案例之追蹤管理。</w:t>
      </w:r>
    </w:p>
    <w:p w:rsidR="00E30603" w:rsidRPr="00E660DA" w:rsidRDefault="00E30603" w:rsidP="00E30603">
      <w:pPr>
        <w:pStyle w:val="a3"/>
        <w:numPr>
          <w:ilvl w:val="0"/>
          <w:numId w:val="3"/>
        </w:numPr>
        <w:ind w:leftChars="0"/>
        <w:rPr>
          <w:rFonts w:ascii="標楷體" w:eastAsia="標楷體" w:hAnsi="標楷體"/>
        </w:rPr>
      </w:pPr>
      <w:r w:rsidRPr="00E660DA">
        <w:rPr>
          <w:rFonts w:ascii="標楷體" w:eastAsia="標楷體" w:hAnsi="標楷體" w:hint="eastAsia"/>
        </w:rPr>
        <w:t>停課標準：</w:t>
      </w:r>
    </w:p>
    <w:p w:rsidR="00E30603" w:rsidRPr="00E660DA" w:rsidRDefault="00E30603" w:rsidP="00E30603">
      <w:pPr>
        <w:pStyle w:val="a3"/>
        <w:numPr>
          <w:ilvl w:val="0"/>
          <w:numId w:val="7"/>
        </w:numPr>
        <w:ind w:leftChars="0"/>
        <w:rPr>
          <w:rFonts w:ascii="標楷體" w:eastAsia="標楷體" w:hAnsi="標楷體"/>
        </w:rPr>
      </w:pPr>
      <w:r w:rsidRPr="00E660DA">
        <w:rPr>
          <w:rFonts w:ascii="標楷體" w:eastAsia="標楷體" w:hAnsi="標楷體" w:hint="eastAsia"/>
        </w:rPr>
        <w:t>衛生福利部疾病管制署(下</w:t>
      </w:r>
      <w:proofErr w:type="gramStart"/>
      <w:r w:rsidRPr="00E660DA">
        <w:rPr>
          <w:rFonts w:ascii="標楷體" w:eastAsia="標楷體" w:hAnsi="標楷體" w:hint="eastAsia"/>
        </w:rPr>
        <w:t>稱疾管署</w:t>
      </w:r>
      <w:proofErr w:type="gramEnd"/>
      <w:r w:rsidRPr="00E660DA">
        <w:rPr>
          <w:rFonts w:ascii="標楷體" w:eastAsia="標楷體" w:hAnsi="標楷體" w:hint="eastAsia"/>
        </w:rPr>
        <w:t>)未發布當年度全國發生腸病毒71型流行</w:t>
      </w:r>
      <w:proofErr w:type="gramStart"/>
      <w:r w:rsidRPr="00E660DA">
        <w:rPr>
          <w:rFonts w:ascii="標楷體" w:eastAsia="標楷體" w:hAnsi="標楷體" w:hint="eastAsia"/>
        </w:rPr>
        <w:t>疫情</w:t>
      </w:r>
      <w:proofErr w:type="gramEnd"/>
      <w:r w:rsidRPr="00E660DA">
        <w:rPr>
          <w:rFonts w:ascii="標楷體" w:eastAsia="標楷體" w:hAnsi="標楷體" w:hint="eastAsia"/>
        </w:rPr>
        <w:t>時：本縣當年度</w:t>
      </w:r>
      <w:proofErr w:type="gramStart"/>
      <w:r w:rsidRPr="00E660DA">
        <w:rPr>
          <w:rFonts w:ascii="標楷體" w:eastAsia="標楷體" w:hAnsi="標楷體" w:hint="eastAsia"/>
        </w:rPr>
        <w:t>經疾管署判定曾檢</w:t>
      </w:r>
      <w:proofErr w:type="gramEnd"/>
      <w:r w:rsidRPr="00E660DA">
        <w:rPr>
          <w:rFonts w:ascii="標楷體" w:eastAsia="標楷體" w:hAnsi="標楷體" w:hint="eastAsia"/>
        </w:rPr>
        <w:t>出腸病毒71型或年齡在3個月(含)</w:t>
      </w:r>
      <w:proofErr w:type="gramStart"/>
      <w:r w:rsidRPr="00E660DA">
        <w:rPr>
          <w:rFonts w:ascii="標楷體" w:eastAsia="標楷體" w:hAnsi="標楷體" w:hint="eastAsia"/>
        </w:rPr>
        <w:t>以上</w:t>
      </w:r>
      <w:proofErr w:type="gramEnd"/>
      <w:r w:rsidRPr="00E660DA">
        <w:rPr>
          <w:rFonts w:ascii="標楷體" w:eastAsia="標楷體" w:hAnsi="標楷體" w:hint="eastAsia"/>
        </w:rPr>
        <w:t>腸病毒感染併發重症個案之行政區內之國小一、二年級、幼兒園，同一班級於一周內有2名以上</w:t>
      </w:r>
      <w:proofErr w:type="gramStart"/>
      <w:r w:rsidRPr="00E660DA">
        <w:rPr>
          <w:rFonts w:ascii="標楷體" w:eastAsia="標楷體" w:hAnsi="標楷體" w:hint="eastAsia"/>
        </w:rPr>
        <w:t>病童</w:t>
      </w:r>
      <w:proofErr w:type="gramEnd"/>
      <w:r w:rsidRPr="00E660DA">
        <w:rPr>
          <w:rFonts w:ascii="標楷體" w:eastAsia="標楷體" w:hAnsi="標楷體" w:hint="eastAsia"/>
        </w:rPr>
        <w:t>時，應停課(托)至少連續7日(含例假日)。</w:t>
      </w:r>
    </w:p>
    <w:p w:rsidR="00E30603" w:rsidRPr="00E660DA" w:rsidRDefault="00E30603" w:rsidP="00E30603">
      <w:pPr>
        <w:pStyle w:val="a3"/>
        <w:numPr>
          <w:ilvl w:val="0"/>
          <w:numId w:val="7"/>
        </w:numPr>
        <w:ind w:leftChars="0"/>
        <w:rPr>
          <w:rFonts w:ascii="標楷體" w:eastAsia="標楷體" w:hAnsi="標楷體"/>
        </w:rPr>
      </w:pPr>
      <w:proofErr w:type="gramStart"/>
      <w:r w:rsidRPr="00E660DA">
        <w:rPr>
          <w:rFonts w:ascii="標楷體" w:eastAsia="標楷體" w:hAnsi="標楷體" w:hint="eastAsia"/>
        </w:rPr>
        <w:t>疾管署發布</w:t>
      </w:r>
      <w:proofErr w:type="gramEnd"/>
      <w:r w:rsidRPr="00E660DA">
        <w:rPr>
          <w:rFonts w:ascii="標楷體" w:eastAsia="標楷體" w:hAnsi="標楷體" w:hint="eastAsia"/>
        </w:rPr>
        <w:t>當年度全國發生腸病毒71行流行</w:t>
      </w:r>
      <w:proofErr w:type="gramStart"/>
      <w:r w:rsidRPr="00E660DA">
        <w:rPr>
          <w:rFonts w:ascii="標楷體" w:eastAsia="標楷體" w:hAnsi="標楷體" w:hint="eastAsia"/>
        </w:rPr>
        <w:t>疫情</w:t>
      </w:r>
      <w:proofErr w:type="gramEnd"/>
      <w:r w:rsidRPr="00E660DA">
        <w:rPr>
          <w:rFonts w:ascii="標楷體" w:eastAsia="標楷體" w:hAnsi="標楷體" w:hint="eastAsia"/>
        </w:rPr>
        <w:t>時：本縣轄內國小一、二年級、幼兒園，同一班級於一周內有2名以上</w:t>
      </w:r>
      <w:proofErr w:type="gramStart"/>
      <w:r w:rsidRPr="00E660DA">
        <w:rPr>
          <w:rFonts w:ascii="標楷體" w:eastAsia="標楷體" w:hAnsi="標楷體" w:hint="eastAsia"/>
        </w:rPr>
        <w:t>病童時</w:t>
      </w:r>
      <w:proofErr w:type="gramEnd"/>
      <w:r w:rsidRPr="00E660DA">
        <w:rPr>
          <w:rFonts w:ascii="標楷體" w:eastAsia="標楷體" w:hAnsi="標楷體" w:hint="eastAsia"/>
        </w:rPr>
        <w:t>，該班級應停課(托)至少連續7日(含例假日)。</w:t>
      </w:r>
    </w:p>
    <w:p w:rsidR="00E30603" w:rsidRPr="00E660DA" w:rsidRDefault="00E30603" w:rsidP="00E30603">
      <w:pPr>
        <w:pStyle w:val="a3"/>
        <w:numPr>
          <w:ilvl w:val="0"/>
          <w:numId w:val="7"/>
        </w:numPr>
        <w:ind w:leftChars="0"/>
        <w:rPr>
          <w:rFonts w:ascii="標楷體" w:eastAsia="標楷體" w:hAnsi="標楷體"/>
        </w:rPr>
      </w:pPr>
      <w:r w:rsidRPr="00E660DA">
        <w:rPr>
          <w:rFonts w:ascii="標楷體" w:eastAsia="標楷體" w:hAnsi="標楷體" w:hint="eastAsia"/>
        </w:rPr>
        <w:t>本縣轄內國小一、二年級、幼兒園之病童經通報腸病毒感染併發重症，且檢出腸病毒D68</w:t>
      </w:r>
      <w:proofErr w:type="gramStart"/>
      <w:r w:rsidRPr="00E660DA">
        <w:rPr>
          <w:rFonts w:ascii="標楷體" w:eastAsia="標楷體" w:hAnsi="標楷體" w:hint="eastAsia"/>
        </w:rPr>
        <w:t>型時，該病</w:t>
      </w:r>
      <w:proofErr w:type="gramEnd"/>
      <w:r w:rsidRPr="00E660DA">
        <w:rPr>
          <w:rFonts w:ascii="標楷體" w:eastAsia="標楷體" w:hAnsi="標楷體" w:hint="eastAsia"/>
        </w:rPr>
        <w:t>童就讀之班級應至少連續7日(含例假日)。</w:t>
      </w:r>
    </w:p>
    <w:p w:rsidR="0094034B" w:rsidRPr="00E660DA" w:rsidRDefault="003232A8" w:rsidP="0094034B">
      <w:pPr>
        <w:pStyle w:val="a3"/>
        <w:numPr>
          <w:ilvl w:val="0"/>
          <w:numId w:val="3"/>
        </w:numPr>
        <w:ind w:leftChars="0"/>
        <w:rPr>
          <w:rFonts w:ascii="標楷體" w:eastAsia="標楷體" w:hAnsi="標楷體"/>
        </w:rPr>
      </w:pPr>
      <w:r w:rsidRPr="00E660DA">
        <w:rPr>
          <w:rFonts w:ascii="標楷體" w:eastAsia="標楷體" w:hAnsi="標楷體" w:hint="eastAsia"/>
        </w:rPr>
        <w:t>停課程序：</w:t>
      </w:r>
    </w:p>
    <w:p w:rsidR="0094034B" w:rsidRPr="00E660DA" w:rsidRDefault="0094034B" w:rsidP="0094034B">
      <w:pPr>
        <w:pStyle w:val="a3"/>
        <w:numPr>
          <w:ilvl w:val="0"/>
          <w:numId w:val="8"/>
        </w:numPr>
        <w:ind w:leftChars="0"/>
        <w:rPr>
          <w:rFonts w:ascii="標楷體" w:eastAsia="標楷體" w:hAnsi="標楷體"/>
        </w:rPr>
      </w:pPr>
      <w:r w:rsidRPr="00E660DA">
        <w:rPr>
          <w:rFonts w:ascii="標楷體" w:eastAsia="標楷體" w:hAnsi="標楷體"/>
        </w:rPr>
        <w:t>於</w:t>
      </w:r>
      <w:proofErr w:type="gramStart"/>
      <w:r w:rsidRPr="00E660DA">
        <w:rPr>
          <w:rFonts w:ascii="標楷體" w:eastAsia="標楷體" w:hAnsi="標楷體"/>
        </w:rPr>
        <w:t>一</w:t>
      </w:r>
      <w:proofErr w:type="gramEnd"/>
      <w:r w:rsidRPr="00E660DA">
        <w:rPr>
          <w:rFonts w:ascii="標楷體" w:eastAsia="標楷體" w:hAnsi="標楷體"/>
        </w:rPr>
        <w:t>週內同一班級有兩名以上（含兩名）幼（學）童經醫師臨床診斷為腸病毒感染時，</w:t>
      </w:r>
      <w:r w:rsidRPr="00E660DA">
        <w:rPr>
          <w:rFonts w:ascii="標楷體" w:eastAsia="標楷體" w:hAnsi="標楷體" w:hint="eastAsia"/>
        </w:rPr>
        <w:t>該班</w:t>
      </w:r>
      <w:bookmarkStart w:id="1" w:name="_Hlk141865360"/>
      <w:r w:rsidRPr="00E660DA">
        <w:rPr>
          <w:rFonts w:ascii="標楷體" w:eastAsia="標楷體" w:hAnsi="標楷體" w:hint="eastAsia"/>
        </w:rPr>
        <w:t>停課起始日應自得知第二例感染腸病毒個案時間之次日起算停課七日</w:t>
      </w:r>
      <w:r w:rsidRPr="00E660DA">
        <w:rPr>
          <w:rFonts w:ascii="標楷體" w:eastAsia="標楷體" w:hAnsi="標楷體"/>
        </w:rPr>
        <w:t>(</w:t>
      </w:r>
      <w:r w:rsidRPr="00E660DA">
        <w:rPr>
          <w:rFonts w:ascii="標楷體" w:eastAsia="標楷體" w:hAnsi="標楷體" w:hint="eastAsia"/>
        </w:rPr>
        <w:t>日曆天，含假日</w:t>
      </w:r>
      <w:r w:rsidRPr="00E660DA">
        <w:rPr>
          <w:rFonts w:ascii="標楷體" w:eastAsia="標楷體" w:hAnsi="標楷體"/>
        </w:rPr>
        <w:t>)</w:t>
      </w:r>
      <w:bookmarkEnd w:id="1"/>
      <w:r w:rsidRPr="00E660DA">
        <w:rPr>
          <w:rFonts w:ascii="標楷體" w:eastAsia="標楷體" w:hAnsi="標楷體"/>
        </w:rPr>
        <w:t>。</w:t>
      </w:r>
    </w:p>
    <w:p w:rsidR="0094034B" w:rsidRPr="00E660DA" w:rsidRDefault="0094034B" w:rsidP="0094034B">
      <w:pPr>
        <w:pStyle w:val="a3"/>
        <w:numPr>
          <w:ilvl w:val="0"/>
          <w:numId w:val="8"/>
        </w:numPr>
        <w:ind w:leftChars="0"/>
        <w:rPr>
          <w:rFonts w:ascii="標楷體" w:eastAsia="標楷體" w:hAnsi="標楷體"/>
        </w:rPr>
      </w:pPr>
      <w:r w:rsidRPr="00E660DA">
        <w:rPr>
          <w:rFonts w:ascii="標楷體" w:eastAsia="標楷體" w:hAnsi="標楷體" w:hint="eastAsia"/>
        </w:rPr>
        <w:t>當國小一、二年級班級達</w:t>
      </w:r>
      <w:r w:rsidRPr="00E660DA">
        <w:rPr>
          <w:rFonts w:ascii="標楷體" w:eastAsia="標楷體" w:hAnsi="標楷體"/>
        </w:rPr>
        <w:t>停課</w:t>
      </w:r>
      <w:r w:rsidRPr="00E660DA">
        <w:rPr>
          <w:rFonts w:ascii="標楷體" w:eastAsia="標楷體" w:hAnsi="標楷體" w:hint="eastAsia"/>
        </w:rPr>
        <w:t>標準</w:t>
      </w:r>
      <w:r w:rsidRPr="00E660DA">
        <w:rPr>
          <w:rFonts w:ascii="標楷體" w:eastAsia="標楷體" w:hAnsi="標楷體"/>
        </w:rPr>
        <w:t>時，學校應同時</w:t>
      </w:r>
      <w:proofErr w:type="gramStart"/>
      <w:r w:rsidRPr="00E660DA">
        <w:rPr>
          <w:rFonts w:ascii="標楷體" w:eastAsia="標楷體" w:hAnsi="標楷體"/>
        </w:rPr>
        <w:t>研</w:t>
      </w:r>
      <w:proofErr w:type="gramEnd"/>
      <w:r w:rsidRPr="00E660DA">
        <w:rPr>
          <w:rFonts w:ascii="標楷體" w:eastAsia="標楷體" w:hAnsi="標楷體"/>
        </w:rPr>
        <w:t>議補課措施。</w:t>
      </w:r>
    </w:p>
    <w:p w:rsidR="0094034B" w:rsidRPr="00E660DA" w:rsidRDefault="00E30603" w:rsidP="00E01F87">
      <w:pPr>
        <w:pStyle w:val="a3"/>
        <w:numPr>
          <w:ilvl w:val="0"/>
          <w:numId w:val="3"/>
        </w:numPr>
        <w:ind w:leftChars="0"/>
        <w:rPr>
          <w:rFonts w:ascii="標楷體" w:eastAsia="標楷體" w:hAnsi="標楷體"/>
        </w:rPr>
      </w:pPr>
      <w:proofErr w:type="gramStart"/>
      <w:r w:rsidRPr="00E660DA">
        <w:rPr>
          <w:rFonts w:ascii="標楷體" w:eastAsia="標楷體" w:hAnsi="標楷體"/>
        </w:rPr>
        <w:t>復課之</w:t>
      </w:r>
      <w:proofErr w:type="gramEnd"/>
      <w:r w:rsidRPr="00E660DA">
        <w:rPr>
          <w:rFonts w:ascii="標楷體" w:eastAsia="標楷體" w:hAnsi="標楷體"/>
        </w:rPr>
        <w:t>程序</w:t>
      </w:r>
      <w:r w:rsidRPr="00E660DA">
        <w:rPr>
          <w:rFonts w:ascii="標楷體" w:eastAsia="標楷體" w:hAnsi="標楷體" w:hint="eastAsia"/>
        </w:rPr>
        <w:t>：國小一、二年級</w:t>
      </w:r>
      <w:r w:rsidR="00F86FDF" w:rsidRPr="00E660DA">
        <w:rPr>
          <w:rFonts w:ascii="標楷體" w:eastAsia="標楷體" w:hAnsi="標楷體"/>
        </w:rPr>
        <w:t>及幼兒園停課原因消失時，應即恢復上課</w:t>
      </w:r>
      <w:r w:rsidR="0094034B" w:rsidRPr="00E660DA">
        <w:rPr>
          <w:rFonts w:ascii="標楷體" w:eastAsia="標楷體" w:hAnsi="標楷體" w:hint="eastAsia"/>
        </w:rPr>
        <w:t>。</w:t>
      </w:r>
    </w:p>
    <w:p w:rsidR="00F86FDF" w:rsidRPr="00E660DA" w:rsidRDefault="00E01F87" w:rsidP="00E01F87">
      <w:pPr>
        <w:pStyle w:val="a3"/>
        <w:numPr>
          <w:ilvl w:val="0"/>
          <w:numId w:val="3"/>
        </w:numPr>
        <w:ind w:leftChars="0"/>
        <w:rPr>
          <w:rFonts w:ascii="標楷體" w:eastAsia="標楷體" w:hAnsi="標楷體"/>
        </w:rPr>
      </w:pPr>
      <w:r w:rsidRPr="00E660DA">
        <w:rPr>
          <w:rFonts w:ascii="標楷體" w:eastAsia="標楷體" w:hAnsi="標楷體" w:hint="eastAsia"/>
        </w:rPr>
        <w:t>補習班及課後照顧中心孩童為一、二年級時，</w:t>
      </w:r>
      <w:proofErr w:type="gramStart"/>
      <w:r w:rsidRPr="00E660DA">
        <w:rPr>
          <w:rFonts w:ascii="標楷體" w:eastAsia="標楷體" w:hAnsi="標楷體" w:hint="eastAsia"/>
        </w:rPr>
        <w:t>準</w:t>
      </w:r>
      <w:proofErr w:type="gramEnd"/>
      <w:r w:rsidRPr="00E660DA">
        <w:rPr>
          <w:rFonts w:ascii="標楷體" w:eastAsia="標楷體" w:hAnsi="標楷體" w:hint="eastAsia"/>
        </w:rPr>
        <w:t>用</w:t>
      </w:r>
      <w:r w:rsidR="00F86FDF" w:rsidRPr="00E660DA">
        <w:rPr>
          <w:rFonts w:ascii="標楷體" w:eastAsia="標楷體" w:hAnsi="標楷體"/>
        </w:rPr>
        <w:t>本規定。</w:t>
      </w:r>
    </w:p>
    <w:sectPr w:rsidR="00F86FDF" w:rsidRPr="00E660D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58C5"/>
    <w:multiLevelType w:val="hybridMultilevel"/>
    <w:tmpl w:val="AC605C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E5721"/>
    <w:multiLevelType w:val="hybridMultilevel"/>
    <w:tmpl w:val="6BC879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D735C9"/>
    <w:multiLevelType w:val="hybridMultilevel"/>
    <w:tmpl w:val="5B9E0F00"/>
    <w:lvl w:ilvl="0" w:tplc="04D6F45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68306AF"/>
    <w:multiLevelType w:val="hybridMultilevel"/>
    <w:tmpl w:val="6DD64C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CB27CE"/>
    <w:multiLevelType w:val="hybridMultilevel"/>
    <w:tmpl w:val="69FC46E6"/>
    <w:lvl w:ilvl="0" w:tplc="58181E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9A6271"/>
    <w:multiLevelType w:val="hybridMultilevel"/>
    <w:tmpl w:val="5B9E0F00"/>
    <w:lvl w:ilvl="0" w:tplc="04D6F45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EC318C0"/>
    <w:multiLevelType w:val="hybridMultilevel"/>
    <w:tmpl w:val="5B9E0F00"/>
    <w:lvl w:ilvl="0" w:tplc="04D6F45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5754EF8"/>
    <w:multiLevelType w:val="hybridMultilevel"/>
    <w:tmpl w:val="CA3C0272"/>
    <w:lvl w:ilvl="0" w:tplc="6B82DCE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7"/>
  </w:num>
  <w:num w:numId="3">
    <w:abstractNumId w:val="1"/>
  </w:num>
  <w:num w:numId="4">
    <w:abstractNumId w:val="3"/>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DF"/>
    <w:rsid w:val="003232A8"/>
    <w:rsid w:val="007C6CA5"/>
    <w:rsid w:val="0094034B"/>
    <w:rsid w:val="00942DAB"/>
    <w:rsid w:val="00B6770C"/>
    <w:rsid w:val="00E01F87"/>
    <w:rsid w:val="00E30603"/>
    <w:rsid w:val="00E660DA"/>
    <w:rsid w:val="00F86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3B61"/>
  <w15:chartTrackingRefBased/>
  <w15:docId w15:val="{B2056544-F8FE-49E6-A215-44F52531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FDF"/>
    <w:pPr>
      <w:ind w:leftChars="200" w:left="480"/>
    </w:pPr>
  </w:style>
  <w:style w:type="paragraph" w:styleId="a4">
    <w:name w:val="Body Text"/>
    <w:basedOn w:val="a"/>
    <w:link w:val="a5"/>
    <w:uiPriority w:val="1"/>
    <w:qFormat/>
    <w:rsid w:val="00E30603"/>
    <w:pPr>
      <w:autoSpaceDE w:val="0"/>
      <w:autoSpaceDN w:val="0"/>
    </w:pPr>
    <w:rPr>
      <w:rFonts w:ascii="SimSun" w:eastAsia="SimSun" w:hAnsi="SimSun" w:cs="SimSun"/>
      <w:kern w:val="0"/>
      <w:sz w:val="28"/>
      <w:szCs w:val="28"/>
    </w:rPr>
  </w:style>
  <w:style w:type="character" w:customStyle="1" w:styleId="a5">
    <w:name w:val="本文 字元"/>
    <w:basedOn w:val="a0"/>
    <w:link w:val="a4"/>
    <w:uiPriority w:val="1"/>
    <w:rsid w:val="00E30603"/>
    <w:rPr>
      <w:rFonts w:ascii="SimSun" w:eastAsia="SimSun" w:hAnsi="SimSun" w:cs="SimSun"/>
      <w:kern w:val="0"/>
      <w:sz w:val="28"/>
      <w:szCs w:val="28"/>
    </w:rPr>
  </w:style>
  <w:style w:type="character" w:styleId="a6">
    <w:name w:val="annotation reference"/>
    <w:basedOn w:val="a0"/>
    <w:uiPriority w:val="99"/>
    <w:semiHidden/>
    <w:unhideWhenUsed/>
    <w:rsid w:val="0094034B"/>
    <w:rPr>
      <w:sz w:val="18"/>
      <w:szCs w:val="18"/>
    </w:rPr>
  </w:style>
  <w:style w:type="paragraph" w:styleId="a7">
    <w:name w:val="annotation text"/>
    <w:basedOn w:val="a"/>
    <w:link w:val="a8"/>
    <w:uiPriority w:val="99"/>
    <w:semiHidden/>
    <w:unhideWhenUsed/>
    <w:rsid w:val="0094034B"/>
  </w:style>
  <w:style w:type="character" w:customStyle="1" w:styleId="a8">
    <w:name w:val="註解文字 字元"/>
    <w:basedOn w:val="a0"/>
    <w:link w:val="a7"/>
    <w:uiPriority w:val="99"/>
    <w:semiHidden/>
    <w:rsid w:val="0094034B"/>
  </w:style>
  <w:style w:type="paragraph" w:styleId="a9">
    <w:name w:val="annotation subject"/>
    <w:basedOn w:val="a7"/>
    <w:next w:val="a7"/>
    <w:link w:val="aa"/>
    <w:uiPriority w:val="99"/>
    <w:semiHidden/>
    <w:unhideWhenUsed/>
    <w:rsid w:val="0094034B"/>
    <w:rPr>
      <w:b/>
      <w:bCs/>
    </w:rPr>
  </w:style>
  <w:style w:type="character" w:customStyle="1" w:styleId="aa">
    <w:name w:val="註解主旨 字元"/>
    <w:basedOn w:val="a8"/>
    <w:link w:val="a9"/>
    <w:uiPriority w:val="99"/>
    <w:semiHidden/>
    <w:rsid w:val="0094034B"/>
    <w:rPr>
      <w:b/>
      <w:bCs/>
    </w:rPr>
  </w:style>
  <w:style w:type="paragraph" w:styleId="ab">
    <w:name w:val="Balloon Text"/>
    <w:basedOn w:val="a"/>
    <w:link w:val="ac"/>
    <w:uiPriority w:val="99"/>
    <w:semiHidden/>
    <w:unhideWhenUsed/>
    <w:rsid w:val="0094034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03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陳盈如</dc:creator>
  <cp:keywords/>
  <dc:description/>
  <cp:lastModifiedBy>陳盈如</cp:lastModifiedBy>
  <cp:revision>5</cp:revision>
  <dcterms:created xsi:type="dcterms:W3CDTF">2023-08-02T02:11:00Z</dcterms:created>
  <dcterms:modified xsi:type="dcterms:W3CDTF">2023-09-15T06:38:00Z</dcterms:modified>
</cp:coreProperties>
</file>